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9B" w:rsidRDefault="00B3519B" w:rsidP="00B3519B">
      <w:pPr>
        <w:rPr>
          <w:lang w:val="el-GR"/>
        </w:rPr>
      </w:pPr>
      <w:r w:rsidRPr="00AD730C">
        <w:rPr>
          <w:noProof/>
          <w:lang w:val="el-GR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7A864D84" wp14:editId="0D58B5B2">
                <wp:simplePos x="0" y="0"/>
                <wp:positionH relativeFrom="margin">
                  <wp:align>left</wp:align>
                </wp:positionH>
                <wp:positionV relativeFrom="paragraph">
                  <wp:posOffset>1714500</wp:posOffset>
                </wp:positionV>
                <wp:extent cx="7093585" cy="1792605"/>
                <wp:effectExtent l="0" t="0" r="0" b="0"/>
                <wp:wrapTight wrapText="bothSides">
                  <wp:wrapPolygon edited="0">
                    <wp:start x="174" y="0"/>
                    <wp:lineTo x="174" y="21348"/>
                    <wp:lineTo x="21405" y="21348"/>
                    <wp:lineTo x="21405" y="0"/>
                    <wp:lineTo x="174" y="0"/>
                  </wp:wrapPolygon>
                </wp:wrapTight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3585" cy="179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19B" w:rsidRPr="0031184C" w:rsidRDefault="00B3519B" w:rsidP="00B3519B">
                            <w:pPr>
                              <w:pBdr>
                                <w:top w:val="single" w:sz="24" w:space="9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lang w:val="el-GR"/>
                              </w:rPr>
                            </w:pPr>
                            <w:r w:rsidRPr="0031184C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lang w:val="el-GR"/>
                              </w:rPr>
                              <w:t>3</w:t>
                            </w:r>
                            <w:r w:rsidRPr="0031184C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vertAlign w:val="superscript"/>
                                <w:lang w:val="el-GR"/>
                              </w:rPr>
                              <w:t>ο</w:t>
                            </w:r>
                            <w:r w:rsidRPr="0031184C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lang w:val="el-GR"/>
                              </w:rPr>
                              <w:t xml:space="preserve"> ΣΕΜΙΝΑΡΙΟ </w:t>
                            </w:r>
                          </w:p>
                          <w:p w:rsidR="00B3519B" w:rsidRPr="0031184C" w:rsidRDefault="00B3519B" w:rsidP="00B3519B">
                            <w:pPr>
                              <w:pBdr>
                                <w:top w:val="single" w:sz="24" w:space="9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lang w:val="el-GR"/>
                              </w:rPr>
                            </w:pPr>
                            <w:r w:rsidRPr="0031184C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lang w:val="el-GR"/>
                              </w:rPr>
                              <w:t xml:space="preserve">ΟΔΟΝΤΙΑΤΡΩΝ </w:t>
                            </w:r>
                          </w:p>
                          <w:p w:rsidR="00B3519B" w:rsidRPr="0031184C" w:rsidRDefault="00B3519B" w:rsidP="00B3519B">
                            <w:pPr>
                              <w:pBdr>
                                <w:top w:val="single" w:sz="24" w:space="9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lang w:val="el-GR"/>
                              </w:rPr>
                            </w:pPr>
                            <w:r w:rsidRPr="0031184C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56"/>
                                <w:szCs w:val="56"/>
                                <w:lang w:val="el-GR"/>
                              </w:rPr>
                              <w:t xml:space="preserve">και ΥΓΕΙΟΝΟΜΙΚΩΝ ΥΠΑΛΛΗΛΩΝ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64D8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135pt;width:558.55pt;height:141.15pt;z-index:-251657216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" filled="f" stroked="f">
                <v:textbox>
                  <w:txbxContent>
                    <w:p w:rsidR="00B3519B" w:rsidRPr="0031184C" w:rsidRDefault="00B3519B" w:rsidP="00B3519B">
                      <w:pPr>
                        <w:pBdr>
                          <w:top w:val="single" w:sz="24" w:space="9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56"/>
                          <w:szCs w:val="56"/>
                          <w:lang w:val="el-GR"/>
                        </w:rPr>
                      </w:pPr>
                      <w:r w:rsidRPr="0031184C">
                        <w:rPr>
                          <w:b/>
                          <w:i/>
                          <w:iCs/>
                          <w:color w:val="4472C4" w:themeColor="accent1"/>
                          <w:sz w:val="56"/>
                          <w:szCs w:val="56"/>
                          <w:lang w:val="el-GR"/>
                        </w:rPr>
                        <w:t>3</w:t>
                      </w:r>
                      <w:r w:rsidRPr="0031184C">
                        <w:rPr>
                          <w:b/>
                          <w:i/>
                          <w:iCs/>
                          <w:color w:val="4472C4" w:themeColor="accent1"/>
                          <w:sz w:val="56"/>
                          <w:szCs w:val="56"/>
                          <w:vertAlign w:val="superscript"/>
                          <w:lang w:val="el-GR"/>
                        </w:rPr>
                        <w:t>ο</w:t>
                      </w:r>
                      <w:r w:rsidRPr="0031184C">
                        <w:rPr>
                          <w:b/>
                          <w:i/>
                          <w:iCs/>
                          <w:color w:val="4472C4" w:themeColor="accent1"/>
                          <w:sz w:val="56"/>
                          <w:szCs w:val="56"/>
                          <w:lang w:val="el-GR"/>
                        </w:rPr>
                        <w:t xml:space="preserve"> ΣΕΜΙΝΑΡΙΟ </w:t>
                      </w:r>
                    </w:p>
                    <w:p w:rsidR="00B3519B" w:rsidRPr="0031184C" w:rsidRDefault="00B3519B" w:rsidP="00B3519B">
                      <w:pPr>
                        <w:pBdr>
                          <w:top w:val="single" w:sz="24" w:space="9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56"/>
                          <w:szCs w:val="56"/>
                          <w:lang w:val="el-GR"/>
                        </w:rPr>
                      </w:pPr>
                      <w:r w:rsidRPr="0031184C">
                        <w:rPr>
                          <w:b/>
                          <w:i/>
                          <w:iCs/>
                          <w:color w:val="4472C4" w:themeColor="accent1"/>
                          <w:sz w:val="56"/>
                          <w:szCs w:val="56"/>
                          <w:lang w:val="el-GR"/>
                        </w:rPr>
                        <w:t xml:space="preserve">ΟΔΟΝΤΙΑΤΡΩΝ </w:t>
                      </w:r>
                    </w:p>
                    <w:p w:rsidR="00B3519B" w:rsidRPr="0031184C" w:rsidRDefault="00B3519B" w:rsidP="00B3519B">
                      <w:pPr>
                        <w:pBdr>
                          <w:top w:val="single" w:sz="24" w:space="9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56"/>
                          <w:szCs w:val="56"/>
                          <w:lang w:val="el-GR"/>
                        </w:rPr>
                      </w:pPr>
                      <w:r w:rsidRPr="0031184C">
                        <w:rPr>
                          <w:b/>
                          <w:i/>
                          <w:iCs/>
                          <w:color w:val="4472C4" w:themeColor="accent1"/>
                          <w:sz w:val="56"/>
                          <w:szCs w:val="56"/>
                          <w:lang w:val="el-GR"/>
                        </w:rPr>
                        <w:t xml:space="preserve">και ΥΓΕΙΟΝΟΜΙΚΩΝ ΥΠΑΛΛΗΛΩΝ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val="el-GR"/>
        </w:rPr>
        <w:drawing>
          <wp:anchor distT="0" distB="0" distL="114300" distR="114300" simplePos="0" relativeHeight="251660288" behindDoc="0" locked="0" layoutInCell="1" allowOverlap="1" wp14:anchorId="1F3F2124" wp14:editId="53E733C0">
            <wp:simplePos x="0" y="0"/>
            <wp:positionH relativeFrom="column">
              <wp:posOffset>4357502</wp:posOffset>
            </wp:positionH>
            <wp:positionV relativeFrom="page">
              <wp:posOffset>130629</wp:posOffset>
            </wp:positionV>
            <wp:extent cx="2541270" cy="1626235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ntist-199044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B92623" wp14:editId="44F9014E">
            <wp:extent cx="3135086" cy="1590675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η ΥΠ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878" cy="161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19B" w:rsidRDefault="00B3519B" w:rsidP="00B3519B">
      <w:pPr>
        <w:rPr>
          <w:rFonts w:ascii="Arial" w:hAnsi="Arial" w:cs="Arial"/>
          <w:b/>
          <w:color w:val="0070C0"/>
          <w:sz w:val="28"/>
          <w:szCs w:val="28"/>
          <w:u w:val="single"/>
          <w:lang w:val="el-GR"/>
        </w:rPr>
      </w:pPr>
      <w:r w:rsidRPr="00C071B5">
        <w:rPr>
          <w:rFonts w:ascii="Arial" w:hAnsi="Arial" w:cs="Arial"/>
          <w:b/>
          <w:color w:val="0070C0"/>
          <w:sz w:val="28"/>
          <w:szCs w:val="28"/>
          <w:u w:val="single"/>
          <w:lang w:val="el-GR"/>
        </w:rPr>
        <w:t>ΠΡΟΓΡΑΜΜΑ ΣΕΜΙΝΑΡΙΟΥ</w:t>
      </w:r>
      <w:r>
        <w:rPr>
          <w:rFonts w:ascii="Arial" w:hAnsi="Arial" w:cs="Arial"/>
          <w:b/>
          <w:color w:val="0070C0"/>
          <w:sz w:val="28"/>
          <w:szCs w:val="28"/>
          <w:u w:val="single"/>
          <w:lang w:val="el-GR"/>
        </w:rPr>
        <w:t xml:space="preserve"> </w:t>
      </w:r>
    </w:p>
    <w:p w:rsidR="00B3519B" w:rsidRPr="00B50485" w:rsidRDefault="00B3519B" w:rsidP="00B3519B">
      <w:pPr>
        <w:rPr>
          <w:rFonts w:ascii="Arial" w:hAnsi="Arial" w:cs="Arial"/>
          <w:color w:val="0070C0"/>
          <w:sz w:val="28"/>
          <w:szCs w:val="28"/>
          <w:lang w:val="el-GR"/>
        </w:rPr>
      </w:pPr>
      <w:r w:rsidRPr="00B50485">
        <w:rPr>
          <w:rFonts w:ascii="Arial" w:hAnsi="Arial" w:cs="Arial"/>
          <w:color w:val="0070C0"/>
          <w:sz w:val="28"/>
          <w:szCs w:val="28"/>
          <w:lang w:val="el-GR"/>
        </w:rPr>
        <w:t>9:30π.μ.          – Προσέλευση – Υπογραφές</w:t>
      </w:r>
    </w:p>
    <w:p w:rsidR="00B3519B" w:rsidRPr="00C071B5" w:rsidRDefault="00B3519B" w:rsidP="00B3519B">
      <w:pPr>
        <w:spacing w:after="0"/>
        <w:rPr>
          <w:rFonts w:ascii="Arial" w:hAnsi="Arial" w:cs="Arial"/>
          <w:color w:val="000000" w:themeColor="text1"/>
          <w:sz w:val="28"/>
          <w:szCs w:val="28"/>
          <w:lang w:val="el-GR"/>
        </w:rPr>
      </w:pPr>
      <w:r w:rsidRPr="00C071B5">
        <w:rPr>
          <w:rFonts w:ascii="Arial" w:hAnsi="Arial" w:cs="Arial"/>
          <w:color w:val="000000" w:themeColor="text1"/>
          <w:sz w:val="28"/>
          <w:szCs w:val="28"/>
          <w:lang w:val="el-GR"/>
        </w:rPr>
        <w:t>10:00-10:30    - Πεπραγμένα 2016-17 _ Στατιστικά στοιχεία</w:t>
      </w:r>
      <w:r>
        <w:rPr>
          <w:rFonts w:ascii="Arial" w:hAnsi="Arial" w:cs="Arial"/>
          <w:color w:val="000000" w:themeColor="text1"/>
          <w:sz w:val="28"/>
          <w:szCs w:val="28"/>
          <w:lang w:val="el-GR"/>
        </w:rPr>
        <w:t>.</w:t>
      </w:r>
    </w:p>
    <w:p w:rsidR="00B3519B" w:rsidRPr="00C071B5" w:rsidRDefault="00B3519B" w:rsidP="00B3519B">
      <w:pPr>
        <w:spacing w:after="0"/>
        <w:rPr>
          <w:rFonts w:ascii="Arial" w:hAnsi="Arial" w:cs="Arial"/>
          <w:color w:val="000000" w:themeColor="text1"/>
          <w:sz w:val="28"/>
          <w:szCs w:val="28"/>
          <w:lang w:val="el-GR"/>
        </w:rPr>
      </w:pPr>
      <w:r w:rsidRPr="00C071B5">
        <w:rPr>
          <w:rFonts w:ascii="Arial" w:hAnsi="Arial" w:cs="Arial"/>
          <w:color w:val="000000" w:themeColor="text1"/>
          <w:sz w:val="28"/>
          <w:szCs w:val="28"/>
          <w:lang w:val="el-GR"/>
        </w:rPr>
        <w:t xml:space="preserve">                          Απολογισμός Δράσεων Οδοντιατρικών Ομάδων</w:t>
      </w:r>
      <w:r>
        <w:rPr>
          <w:rFonts w:ascii="Arial" w:hAnsi="Arial" w:cs="Arial"/>
          <w:color w:val="000000" w:themeColor="text1"/>
          <w:sz w:val="28"/>
          <w:szCs w:val="28"/>
          <w:lang w:val="el-GR"/>
        </w:rPr>
        <w:t>.</w:t>
      </w:r>
    </w:p>
    <w:p w:rsidR="00B3519B" w:rsidRPr="00442CF4" w:rsidRDefault="00B3519B" w:rsidP="00B3519B">
      <w:pPr>
        <w:spacing w:after="0"/>
        <w:rPr>
          <w:rFonts w:ascii="Arial" w:hAnsi="Arial" w:cs="Arial"/>
          <w:i/>
          <w:color w:val="000000" w:themeColor="text1"/>
          <w:sz w:val="28"/>
          <w:szCs w:val="28"/>
          <w:lang w:val="el-GR"/>
        </w:rPr>
      </w:pPr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 xml:space="preserve">                          </w:t>
      </w:r>
      <w:r w:rsidRPr="007817C0">
        <w:rPr>
          <w:rFonts w:ascii="Arial" w:hAnsi="Arial" w:cs="Arial"/>
          <w:i/>
          <w:color w:val="000000" w:themeColor="text1"/>
          <w:sz w:val="28"/>
          <w:szCs w:val="28"/>
          <w:u w:val="single"/>
          <w:lang w:val="el-GR"/>
        </w:rPr>
        <w:t>Ομιλήτρια</w:t>
      </w:r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 xml:space="preserve">: Ευγενία </w:t>
      </w:r>
      <w:proofErr w:type="spellStart"/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>Τσιτσίνια</w:t>
      </w:r>
      <w:proofErr w:type="spellEnd"/>
    </w:p>
    <w:p w:rsidR="00B3519B" w:rsidRPr="00442CF4" w:rsidRDefault="00B3519B" w:rsidP="00B3519B">
      <w:pPr>
        <w:spacing w:after="0"/>
        <w:rPr>
          <w:rFonts w:ascii="Arial" w:hAnsi="Arial" w:cs="Arial"/>
          <w:i/>
          <w:color w:val="000000" w:themeColor="text1"/>
          <w:sz w:val="28"/>
          <w:szCs w:val="28"/>
          <w:lang w:val="el-GR"/>
        </w:rPr>
      </w:pPr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 xml:space="preserve">                          </w:t>
      </w:r>
      <w:proofErr w:type="spellStart"/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>Συντον</w:t>
      </w:r>
      <w:proofErr w:type="spellEnd"/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>. Προγράμματος 4</w:t>
      </w:r>
      <w:r w:rsidRPr="00442CF4">
        <w:rPr>
          <w:rFonts w:ascii="Arial" w:hAnsi="Arial" w:cs="Arial"/>
          <w:i/>
          <w:color w:val="000000" w:themeColor="text1"/>
          <w:sz w:val="28"/>
          <w:szCs w:val="28"/>
          <w:vertAlign w:val="superscript"/>
          <w:lang w:val="el-GR"/>
        </w:rPr>
        <w:t>ης</w:t>
      </w:r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 xml:space="preserve"> </w:t>
      </w:r>
      <w:proofErr w:type="spellStart"/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>Υ.Πε</w:t>
      </w:r>
      <w:proofErr w:type="spellEnd"/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 xml:space="preserve">. </w:t>
      </w:r>
    </w:p>
    <w:p w:rsidR="00B3519B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442CF4">
        <w:rPr>
          <w:rFonts w:ascii="Arial" w:hAnsi="Arial" w:cs="Arial"/>
          <w:color w:val="000000" w:themeColor="text1"/>
          <w:sz w:val="28"/>
          <w:szCs w:val="28"/>
          <w:lang w:val="el-GR"/>
        </w:rPr>
        <w:t xml:space="preserve">10:30-11:30 </w:t>
      </w:r>
      <w:r>
        <w:rPr>
          <w:rFonts w:ascii="Arial" w:hAnsi="Arial" w:cs="Arial"/>
          <w:color w:val="000000" w:themeColor="text1"/>
          <w:sz w:val="28"/>
          <w:szCs w:val="28"/>
          <w:lang w:val="el-GR"/>
        </w:rPr>
        <w:t xml:space="preserve"> </w:t>
      </w:r>
      <w:r w:rsidRPr="00442CF4">
        <w:rPr>
          <w:rFonts w:ascii="Arial" w:hAnsi="Arial" w:cs="Arial"/>
          <w:color w:val="000000" w:themeColor="text1"/>
          <w:sz w:val="28"/>
          <w:szCs w:val="28"/>
          <w:lang w:val="el-GR"/>
        </w:rPr>
        <w:t xml:space="preserve">  -</w:t>
      </w:r>
      <w:r w:rsidRPr="00C071B5">
        <w:rPr>
          <w:rFonts w:ascii="Arial" w:hAnsi="Arial" w:cs="Arial"/>
          <w:b/>
          <w:color w:val="000000" w:themeColor="text1"/>
          <w:sz w:val="28"/>
          <w:szCs w:val="28"/>
          <w:lang w:val="el-GR"/>
        </w:rPr>
        <w:t xml:space="preserve"> </w:t>
      </w:r>
      <w:r w:rsidRPr="00C071B5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Ασφαλής λειτουργία Οδοντιατρείου-Πρόληψη μετάδοσης λοιμώξεων </w:t>
      </w: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  </w:t>
      </w:r>
    </w:p>
    <w:p w:rsidR="00B3519B" w:rsidRPr="00C071B5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                       </w:t>
      </w:r>
      <w:r w:rsidRPr="00C071B5">
        <w:rPr>
          <w:rFonts w:ascii="Arial" w:eastAsia="Times New Roman" w:hAnsi="Arial" w:cs="Arial"/>
          <w:color w:val="000000"/>
          <w:sz w:val="28"/>
          <w:szCs w:val="28"/>
          <w:lang w:val="el-GR"/>
        </w:rPr>
        <w:t>(Απολύμανση-Αποστείρωση).</w:t>
      </w:r>
    </w:p>
    <w:p w:rsidR="00B3519B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C071B5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                 </w:t>
      </w:r>
      <w:r w:rsidRPr="00C071B5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</w:t>
      </w:r>
      <w:r w:rsidRPr="00C071B5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- Κριτήρια επιλογής ατόμων με αναπηρία για Οδοντιατρική Περίθαλψη υπό </w:t>
      </w: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 </w:t>
      </w:r>
    </w:p>
    <w:p w:rsidR="00B3519B" w:rsidRPr="00C071B5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                        γ</w:t>
      </w:r>
      <w:r w:rsidRPr="00C071B5">
        <w:rPr>
          <w:rFonts w:ascii="Arial" w:eastAsia="Times New Roman" w:hAnsi="Arial" w:cs="Arial"/>
          <w:color w:val="000000"/>
          <w:sz w:val="28"/>
          <w:szCs w:val="28"/>
          <w:lang w:val="el-GR"/>
        </w:rPr>
        <w:t>ενική αναισθησία.</w:t>
      </w:r>
    </w:p>
    <w:p w:rsidR="00B3519B" w:rsidRPr="00442CF4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</w:pPr>
      <w:r w:rsidRPr="00442CF4"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 xml:space="preserve">                          </w:t>
      </w:r>
      <w:r w:rsidRPr="007817C0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val="el-GR"/>
        </w:rPr>
        <w:t>Ομιλητής</w:t>
      </w:r>
      <w:r w:rsidRPr="00442CF4"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>:  Σ. Κάλφας</w:t>
      </w:r>
    </w:p>
    <w:p w:rsidR="00B3519B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</w:pPr>
      <w:r w:rsidRPr="00442CF4"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 xml:space="preserve">                          Καθηγητής Οδοντιατρικής Σχολής Α.Π.Θ.</w:t>
      </w:r>
    </w:p>
    <w:p w:rsidR="00B3519B" w:rsidRPr="00B50485" w:rsidRDefault="00B3519B" w:rsidP="00B3519B">
      <w:pPr>
        <w:shd w:val="clear" w:color="auto" w:fill="FFFFFF"/>
        <w:spacing w:after="0" w:line="240" w:lineRule="auto"/>
        <w:rPr>
          <w:rFonts w:eastAsia="Times New Roman" w:cs="Arial"/>
          <w:i/>
          <w:color w:val="000000"/>
          <w:sz w:val="16"/>
          <w:szCs w:val="16"/>
          <w:lang w:val="el-GR"/>
        </w:rPr>
      </w:pPr>
    </w:p>
    <w:p w:rsidR="00B3519B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sz w:val="28"/>
          <w:szCs w:val="28"/>
          <w:lang w:val="el-GR"/>
        </w:rPr>
      </w:pPr>
      <w:r w:rsidRPr="00442CF4">
        <w:rPr>
          <w:rFonts w:ascii="Arial" w:eastAsia="Times New Roman" w:hAnsi="Arial" w:cs="Arial"/>
          <w:color w:val="4472C4" w:themeColor="accent1"/>
          <w:sz w:val="28"/>
          <w:szCs w:val="28"/>
          <w:lang w:val="el-GR"/>
        </w:rPr>
        <w:t xml:space="preserve">11:30-12:00   Συζήτηση- Διάλειμμα </w:t>
      </w:r>
    </w:p>
    <w:p w:rsidR="00B3519B" w:rsidRPr="00B50485" w:rsidRDefault="00B3519B" w:rsidP="00B3519B">
      <w:pPr>
        <w:shd w:val="clear" w:color="auto" w:fill="FFFFFF"/>
        <w:spacing w:after="0" w:line="240" w:lineRule="auto"/>
        <w:rPr>
          <w:rFonts w:eastAsia="Times New Roman" w:cs="Arial"/>
          <w:color w:val="4472C4" w:themeColor="accent1"/>
          <w:sz w:val="16"/>
          <w:szCs w:val="16"/>
          <w:lang w:val="el-GR"/>
        </w:rPr>
      </w:pPr>
    </w:p>
    <w:p w:rsidR="00B3519B" w:rsidRPr="007817C0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7817C0"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  <w:t xml:space="preserve">12:00-13:00   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  <w:t xml:space="preserve"> </w:t>
      </w:r>
      <w:r w:rsidRPr="007817C0">
        <w:rPr>
          <w:rFonts w:ascii="Arial" w:eastAsia="Times New Roman" w:hAnsi="Arial" w:cs="Arial"/>
          <w:color w:val="000000" w:themeColor="text1"/>
          <w:sz w:val="28"/>
          <w:szCs w:val="28"/>
          <w:lang w:val="el-GR"/>
        </w:rPr>
        <w:t>-</w:t>
      </w:r>
      <w:r w:rsidRPr="007817C0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  <w:r w:rsidRPr="007817C0">
        <w:rPr>
          <w:rFonts w:ascii="Arial" w:eastAsia="Times New Roman" w:hAnsi="Arial" w:cs="Arial"/>
          <w:color w:val="000000"/>
          <w:sz w:val="28"/>
          <w:szCs w:val="28"/>
          <w:lang w:val="el-GR"/>
        </w:rPr>
        <w:t>Διασύνδεση Οδοντιάτρων Κέντρων Υγείας με Νοσοκομειακούς.</w:t>
      </w:r>
    </w:p>
    <w:p w:rsidR="00B3519B" w:rsidRPr="007817C0" w:rsidRDefault="00B3519B" w:rsidP="00B3519B">
      <w:pPr>
        <w:shd w:val="clear" w:color="auto" w:fill="FFFFFF"/>
        <w:spacing w:after="0" w:line="240" w:lineRule="auto"/>
        <w:ind w:left="1875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7817C0">
        <w:rPr>
          <w:rFonts w:ascii="Arial" w:eastAsia="Times New Roman" w:hAnsi="Arial" w:cs="Arial"/>
          <w:color w:val="000000"/>
          <w:sz w:val="28"/>
          <w:szCs w:val="28"/>
          <w:lang w:val="el-GR"/>
        </w:rPr>
        <w:t>-</w:t>
      </w: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</w:t>
      </w:r>
      <w:r w:rsidRPr="007817C0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Κριτήρια επιλογής ασθενών για Οδοντιατρική Περίθαλψη σε Νοσοκομειακό    </w:t>
      </w:r>
    </w:p>
    <w:p w:rsidR="00B3519B" w:rsidRPr="007817C0" w:rsidRDefault="00B3519B" w:rsidP="00B3519B">
      <w:pPr>
        <w:shd w:val="clear" w:color="auto" w:fill="FFFFFF"/>
        <w:tabs>
          <w:tab w:val="left" w:pos="1116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                        </w:t>
      </w:r>
      <w:r w:rsidRPr="007817C0">
        <w:rPr>
          <w:rFonts w:ascii="Arial" w:eastAsia="Times New Roman" w:hAnsi="Arial" w:cs="Arial"/>
          <w:color w:val="000000"/>
          <w:sz w:val="28"/>
          <w:szCs w:val="28"/>
          <w:lang w:val="el-GR"/>
        </w:rPr>
        <w:t>περιβάλλον.</w:t>
      </w:r>
    </w:p>
    <w:p w:rsidR="00B3519B" w:rsidRPr="00442CF4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</w:pPr>
      <w:r w:rsidRPr="00442CF4"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 xml:space="preserve">                         </w:t>
      </w:r>
      <w:r w:rsidRPr="007817C0">
        <w:rPr>
          <w:rFonts w:ascii="Arial" w:eastAsia="Times New Roman" w:hAnsi="Arial" w:cs="Arial"/>
          <w:i/>
          <w:color w:val="000000"/>
          <w:sz w:val="28"/>
          <w:szCs w:val="28"/>
          <w:u w:val="single"/>
          <w:lang w:val="el-GR"/>
        </w:rPr>
        <w:t>Ομιλητής</w:t>
      </w:r>
      <w:r w:rsidRPr="00442CF4"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 xml:space="preserve">:  </w:t>
      </w:r>
      <w:r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 xml:space="preserve">Ι. </w:t>
      </w:r>
      <w:proofErr w:type="spellStart"/>
      <w:r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>Τηλαβερίδης</w:t>
      </w:r>
      <w:proofErr w:type="spellEnd"/>
    </w:p>
    <w:p w:rsidR="00B3519B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</w:pPr>
      <w:r w:rsidRPr="00442CF4"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 xml:space="preserve">                         Καθηγητής Οδοντιατρικής Σχολής Α.Π.Θ.</w:t>
      </w:r>
    </w:p>
    <w:p w:rsidR="00B3519B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 w:rsidRPr="00C71B34"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13:00-14:00    - Πρόληψη Στοματικής Υγείας εντός και εκτός Οδοντιατρείου (Οδηγίες και </w:t>
      </w: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</w:t>
      </w:r>
    </w:p>
    <w:p w:rsidR="00B3519B" w:rsidRPr="00C71B34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l-G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l-GR"/>
        </w:rPr>
        <w:t xml:space="preserve">                         </w:t>
      </w:r>
      <w:r w:rsidRPr="00C71B34">
        <w:rPr>
          <w:rFonts w:ascii="Arial" w:eastAsia="Times New Roman" w:hAnsi="Arial" w:cs="Arial"/>
          <w:color w:val="000000"/>
          <w:sz w:val="28"/>
          <w:szCs w:val="28"/>
          <w:lang w:val="el-GR"/>
        </w:rPr>
        <w:t>Εφαρμογές)</w:t>
      </w:r>
    </w:p>
    <w:p w:rsidR="00B3519B" w:rsidRDefault="00B3519B" w:rsidP="00B3519B">
      <w:pPr>
        <w:spacing w:after="0"/>
        <w:rPr>
          <w:rFonts w:ascii="Arial" w:hAnsi="Arial" w:cs="Arial"/>
          <w:i/>
          <w:color w:val="000000" w:themeColor="text1"/>
          <w:sz w:val="28"/>
          <w:szCs w:val="28"/>
          <w:lang w:val="el-GR"/>
        </w:rPr>
      </w:pPr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 xml:space="preserve">                         </w:t>
      </w:r>
      <w:r w:rsidRPr="007817C0">
        <w:rPr>
          <w:rFonts w:ascii="Arial" w:hAnsi="Arial" w:cs="Arial"/>
          <w:i/>
          <w:color w:val="000000" w:themeColor="text1"/>
          <w:sz w:val="28"/>
          <w:szCs w:val="28"/>
          <w:u w:val="single"/>
          <w:lang w:val="el-GR"/>
        </w:rPr>
        <w:t>Ομιλήτρια</w:t>
      </w:r>
      <w:r w:rsidRPr="00442CF4"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 xml:space="preserve">: </w:t>
      </w:r>
      <w:r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 xml:space="preserve">Β. </w:t>
      </w:r>
      <w:proofErr w:type="spellStart"/>
      <w:r>
        <w:rPr>
          <w:rFonts w:ascii="Arial" w:hAnsi="Arial" w:cs="Arial"/>
          <w:i/>
          <w:color w:val="000000" w:themeColor="text1"/>
          <w:sz w:val="28"/>
          <w:szCs w:val="28"/>
          <w:lang w:val="el-GR"/>
        </w:rPr>
        <w:t>Τοπίτσογλου</w:t>
      </w:r>
      <w:proofErr w:type="spellEnd"/>
    </w:p>
    <w:p w:rsidR="00B3519B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</w:pPr>
      <w:r w:rsidRPr="00442CF4"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 xml:space="preserve">                         Καθηγ</w:t>
      </w:r>
      <w:r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>ήτρια</w:t>
      </w:r>
      <w:r w:rsidRPr="00442CF4">
        <w:rPr>
          <w:rFonts w:ascii="Arial" w:eastAsia="Times New Roman" w:hAnsi="Arial" w:cs="Arial"/>
          <w:i/>
          <w:color w:val="000000"/>
          <w:sz w:val="28"/>
          <w:szCs w:val="28"/>
          <w:lang w:val="el-GR"/>
        </w:rPr>
        <w:t xml:space="preserve"> Οδοντιατρικής Σχολής Α.Π.Θ.</w:t>
      </w:r>
    </w:p>
    <w:p w:rsidR="00B3519B" w:rsidRPr="00B50485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16"/>
          <w:szCs w:val="16"/>
          <w:lang w:val="el-GR"/>
        </w:rPr>
      </w:pPr>
    </w:p>
    <w:p w:rsidR="00B3519B" w:rsidRPr="00B50485" w:rsidRDefault="00B3519B" w:rsidP="00B351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val="el-GR"/>
        </w:rPr>
      </w:pPr>
      <w:r w:rsidRPr="00B50485">
        <w:rPr>
          <w:rFonts w:ascii="Arial" w:eastAsia="Times New Roman" w:hAnsi="Arial" w:cs="Arial"/>
          <w:color w:val="0070C0"/>
          <w:sz w:val="28"/>
          <w:szCs w:val="28"/>
          <w:lang w:val="el-GR"/>
        </w:rPr>
        <w:t>14:00-14:30    Συζήτηση</w:t>
      </w:r>
      <w:r>
        <w:rPr>
          <w:rFonts w:ascii="Arial" w:eastAsia="Times New Roman" w:hAnsi="Arial" w:cs="Arial"/>
          <w:color w:val="0070C0"/>
          <w:sz w:val="28"/>
          <w:szCs w:val="28"/>
          <w:lang w:val="el-GR"/>
        </w:rPr>
        <w:t xml:space="preserve"> – Τέλος Σεμιναρίου</w:t>
      </w:r>
    </w:p>
    <w:p w:rsidR="00B500E7" w:rsidRDefault="00B500E7">
      <w:bookmarkStart w:id="0" w:name="_GoBack"/>
      <w:bookmarkEnd w:id="0"/>
    </w:p>
    <w:sectPr w:rsidR="00B500E7" w:rsidSect="00B3519B">
      <w:pgSz w:w="12240" w:h="15840"/>
      <w:pgMar w:top="270" w:right="450" w:bottom="90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9B"/>
    <w:rsid w:val="00B3519B"/>
    <w:rsid w:val="00B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028E0-16BC-457D-A173-7F25AEC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Evi</cp:lastModifiedBy>
  <cp:revision>1</cp:revision>
  <dcterms:created xsi:type="dcterms:W3CDTF">2018-01-17T22:57:00Z</dcterms:created>
  <dcterms:modified xsi:type="dcterms:W3CDTF">2018-01-17T22:58:00Z</dcterms:modified>
</cp:coreProperties>
</file>