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A49FCD" w14:textId="0EFAE878" w:rsidR="00512140" w:rsidRPr="00957B05" w:rsidRDefault="00512140" w:rsidP="00512140">
      <w:pPr>
        <w:pStyle w:val="a5"/>
        <w:jc w:val="right"/>
        <w:rPr>
          <w:rFonts w:ascii="Arial" w:hAnsi="Arial" w:cs="Arial"/>
          <w:lang w:val="el-GR"/>
        </w:rPr>
      </w:pPr>
      <w:r w:rsidRPr="00957B05">
        <w:rPr>
          <w:rFonts w:ascii="Arial" w:hAnsi="Arial" w:cs="Arial"/>
          <w:lang w:val="el-GR"/>
        </w:rPr>
        <w:tab/>
      </w:r>
      <w:r w:rsidRPr="00957B05">
        <w:rPr>
          <w:rFonts w:ascii="Arial" w:hAnsi="Arial" w:cs="Arial"/>
          <w:lang w:val="el-GR"/>
        </w:rPr>
        <w:tab/>
        <w:t xml:space="preserve">Αθήνα, </w:t>
      </w:r>
      <w:r w:rsidR="00544DC4" w:rsidRPr="00720572">
        <w:rPr>
          <w:rFonts w:ascii="Arial" w:hAnsi="Arial" w:cs="Arial"/>
          <w:lang w:val="el-GR"/>
        </w:rPr>
        <w:t>24</w:t>
      </w:r>
      <w:r w:rsidRPr="00957B05">
        <w:rPr>
          <w:rFonts w:ascii="Arial" w:hAnsi="Arial" w:cs="Arial"/>
          <w:lang w:val="el-GR"/>
        </w:rPr>
        <w:t xml:space="preserve"> </w:t>
      </w:r>
      <w:r>
        <w:rPr>
          <w:rFonts w:ascii="Arial" w:hAnsi="Arial" w:cs="Arial"/>
          <w:lang w:val="el-GR"/>
        </w:rPr>
        <w:t>Απριλί</w:t>
      </w:r>
      <w:r w:rsidRPr="00957B05">
        <w:rPr>
          <w:rFonts w:ascii="Arial" w:hAnsi="Arial" w:cs="Arial"/>
          <w:lang w:val="el-GR"/>
        </w:rPr>
        <w:t>ου 2024</w:t>
      </w:r>
    </w:p>
    <w:p w14:paraId="48937A1A" w14:textId="77777777" w:rsidR="00512140" w:rsidRPr="00957B05" w:rsidRDefault="00512140" w:rsidP="00512140">
      <w:pPr>
        <w:pStyle w:val="a5"/>
        <w:jc w:val="both"/>
        <w:rPr>
          <w:rFonts w:ascii="Arial" w:hAnsi="Arial" w:cs="Arial"/>
          <w:lang w:val="el-GR"/>
        </w:rPr>
      </w:pPr>
    </w:p>
    <w:p w14:paraId="5CC0103C" w14:textId="77777777" w:rsidR="00512140" w:rsidRPr="00957B05" w:rsidRDefault="00512140" w:rsidP="00512140">
      <w:pPr>
        <w:pStyle w:val="a5"/>
        <w:jc w:val="center"/>
        <w:rPr>
          <w:rFonts w:ascii="Arial" w:hAnsi="Arial" w:cs="Arial"/>
          <w:b/>
          <w:u w:val="single"/>
          <w:lang w:val="el-GR"/>
        </w:rPr>
      </w:pPr>
      <w:r w:rsidRPr="00957B05">
        <w:rPr>
          <w:rFonts w:ascii="Arial" w:hAnsi="Arial" w:cs="Arial"/>
          <w:b/>
          <w:u w:val="single"/>
          <w:lang w:val="el-GR"/>
        </w:rPr>
        <w:t>ΔΕΛΤΙΟ ΤΥΠΟΥ</w:t>
      </w:r>
    </w:p>
    <w:p w14:paraId="4F3BB100" w14:textId="77777777" w:rsidR="00512140" w:rsidRPr="00957B05" w:rsidRDefault="00512140" w:rsidP="00512140">
      <w:pPr>
        <w:pStyle w:val="a5"/>
        <w:jc w:val="both"/>
        <w:rPr>
          <w:rFonts w:ascii="Arial" w:hAnsi="Arial" w:cs="Arial"/>
          <w:lang w:val="el-GR"/>
        </w:rPr>
      </w:pPr>
    </w:p>
    <w:p w14:paraId="400239B9" w14:textId="77777777" w:rsidR="00512140" w:rsidRDefault="00512140" w:rsidP="00512140">
      <w:pPr>
        <w:pStyle w:val="a5"/>
        <w:jc w:val="both"/>
        <w:rPr>
          <w:rFonts w:ascii="Arial" w:hAnsi="Arial" w:cs="Arial"/>
          <w:b/>
          <w:lang w:val="el-GR"/>
        </w:rPr>
      </w:pPr>
    </w:p>
    <w:p w14:paraId="1AE3E8E6" w14:textId="20AF4054" w:rsidR="00512140" w:rsidRPr="00544DC4" w:rsidRDefault="00544DC4" w:rsidP="005C6AC0">
      <w:pPr>
        <w:pStyle w:val="a5"/>
        <w:spacing w:line="360" w:lineRule="auto"/>
        <w:jc w:val="both"/>
        <w:rPr>
          <w:rFonts w:ascii="Arial" w:hAnsi="Arial" w:cs="Arial"/>
          <w:b/>
          <w:lang w:val="el-GR"/>
        </w:rPr>
      </w:pPr>
      <w:r>
        <w:rPr>
          <w:rFonts w:ascii="Arial" w:hAnsi="Arial" w:cs="Arial"/>
          <w:b/>
          <w:lang w:val="el-GR"/>
        </w:rPr>
        <w:t xml:space="preserve">Συστάσεις του Υπουργείου Υγείας </w:t>
      </w:r>
      <w:r w:rsidRPr="00544DC4">
        <w:rPr>
          <w:rFonts w:ascii="Arial" w:hAnsi="Arial" w:cs="Arial"/>
          <w:b/>
          <w:lang w:val="el-GR"/>
        </w:rPr>
        <w:t>για την προστασία της δημόσιας υγείας</w:t>
      </w:r>
      <w:r w:rsidR="000A68BA">
        <w:rPr>
          <w:rFonts w:ascii="Arial" w:hAnsi="Arial" w:cs="Arial"/>
          <w:b/>
          <w:lang w:val="el-GR"/>
        </w:rPr>
        <w:t xml:space="preserve"> </w:t>
      </w:r>
    </w:p>
    <w:p w14:paraId="03DF15BF" w14:textId="77777777" w:rsidR="0081618A" w:rsidRDefault="0081618A" w:rsidP="00921929">
      <w:pPr>
        <w:spacing w:line="360" w:lineRule="auto"/>
        <w:jc w:val="both"/>
        <w:rPr>
          <w:rFonts w:ascii="Arial" w:eastAsia="Times New Roman" w:hAnsi="Arial" w:cs="Arial"/>
          <w:color w:val="auto"/>
          <w:lang w:val="el-GR" w:eastAsia="el-GR"/>
        </w:rPr>
      </w:pPr>
    </w:p>
    <w:p w14:paraId="649649BD" w14:textId="40E597E7" w:rsidR="00402714" w:rsidRPr="00720572" w:rsidRDefault="00544DC4" w:rsidP="002809F9">
      <w:pPr>
        <w:spacing w:line="360" w:lineRule="auto"/>
        <w:jc w:val="both"/>
        <w:rPr>
          <w:rFonts w:ascii="Arial" w:eastAsia="Times New Roman" w:hAnsi="Arial" w:cs="Arial"/>
          <w:color w:val="auto"/>
          <w:lang w:val="el-GR" w:eastAsia="el-GR"/>
        </w:rPr>
      </w:pPr>
      <w:r w:rsidRPr="00544DC4">
        <w:rPr>
          <w:rFonts w:ascii="Arial" w:eastAsia="Times New Roman" w:hAnsi="Arial" w:cs="Arial"/>
          <w:color w:val="auto"/>
          <w:lang w:val="el-GR" w:eastAsia="el-GR"/>
        </w:rPr>
        <w:t>Το Υπουργείο Υγείας,  κατόπιν της τακτικής προβλεπόμενης ενημέρωσης  από το Υπουργείο Περιβάλλοντος και Ενέργειας (τελευταία ενημέρωση σήμερα στις 8:00 ) στο πλαίσιο των αρμοδιοτήτων του για την προστασία της δημόσιας υγείας, συστήνει τις ακόλουθες οδηγίες για την ενημέρωση του κοινού με μέτρα προφύλαξης ως εξής:</w:t>
      </w:r>
    </w:p>
    <w:p w14:paraId="7108BAE6" w14:textId="77777777" w:rsidR="00544DC4" w:rsidRPr="00720572" w:rsidRDefault="00544DC4" w:rsidP="00B74364">
      <w:pPr>
        <w:spacing w:line="360" w:lineRule="auto"/>
        <w:jc w:val="both"/>
        <w:rPr>
          <w:rFonts w:ascii="Arial" w:eastAsia="Times New Roman" w:hAnsi="Arial" w:cs="Arial"/>
          <w:color w:val="auto"/>
          <w:lang w:val="el-GR" w:eastAsia="el-GR"/>
        </w:rPr>
      </w:pPr>
    </w:p>
    <w:p w14:paraId="7A8C814F" w14:textId="77777777" w:rsidR="00544DC4" w:rsidRPr="00544DC4" w:rsidRDefault="00544DC4" w:rsidP="00544DC4">
      <w:pPr>
        <w:spacing w:line="360" w:lineRule="auto"/>
        <w:jc w:val="both"/>
        <w:rPr>
          <w:rFonts w:ascii="Arial" w:eastAsia="Times New Roman" w:hAnsi="Arial" w:cs="Arial"/>
          <w:b/>
          <w:bCs/>
          <w:color w:val="auto"/>
          <w:lang w:val="el-GR" w:eastAsia="el-GR"/>
        </w:rPr>
      </w:pPr>
      <w:r w:rsidRPr="00544DC4">
        <w:rPr>
          <w:rFonts w:ascii="Arial" w:eastAsia="Times New Roman" w:hAnsi="Arial" w:cs="Arial"/>
          <w:b/>
          <w:bCs/>
          <w:color w:val="auto"/>
          <w:lang w:val="el-GR" w:eastAsia="el-GR"/>
        </w:rPr>
        <w:t>Α. Συστάσεις σε άτομα αυξημένου κινδύνου</w:t>
      </w:r>
    </w:p>
    <w:p w14:paraId="7B499B3F" w14:textId="77777777" w:rsidR="00544DC4" w:rsidRPr="00544DC4" w:rsidRDefault="00544DC4" w:rsidP="00544DC4">
      <w:pPr>
        <w:spacing w:line="360" w:lineRule="auto"/>
        <w:jc w:val="both"/>
        <w:rPr>
          <w:rFonts w:ascii="Arial" w:eastAsia="Times New Roman" w:hAnsi="Arial" w:cs="Arial"/>
          <w:color w:val="auto"/>
          <w:lang w:val="el-GR" w:eastAsia="el-GR"/>
        </w:rPr>
      </w:pPr>
      <w:r w:rsidRPr="00544DC4">
        <w:rPr>
          <w:rFonts w:ascii="Arial" w:eastAsia="Times New Roman" w:hAnsi="Arial" w:cs="Arial"/>
          <w:color w:val="auto"/>
          <w:lang w:val="el-GR" w:eastAsia="el-GR"/>
        </w:rPr>
        <w:t>•</w:t>
      </w:r>
      <w:r w:rsidRPr="00544DC4">
        <w:rPr>
          <w:rFonts w:ascii="Arial" w:eastAsia="Times New Roman" w:hAnsi="Arial" w:cs="Arial"/>
          <w:color w:val="auto"/>
          <w:lang w:val="el-GR" w:eastAsia="el-GR"/>
        </w:rPr>
        <w:tab/>
        <w:t>Άτομα με αναπνευστικό πρόβλημα</w:t>
      </w:r>
    </w:p>
    <w:p w14:paraId="51D5C14A" w14:textId="77777777" w:rsidR="00544DC4" w:rsidRPr="00544DC4" w:rsidRDefault="00544DC4" w:rsidP="00544DC4">
      <w:pPr>
        <w:spacing w:line="360" w:lineRule="auto"/>
        <w:jc w:val="both"/>
        <w:rPr>
          <w:rFonts w:ascii="Arial" w:eastAsia="Times New Roman" w:hAnsi="Arial" w:cs="Arial"/>
          <w:color w:val="auto"/>
          <w:lang w:val="el-GR" w:eastAsia="el-GR"/>
        </w:rPr>
      </w:pPr>
      <w:r w:rsidRPr="00544DC4">
        <w:rPr>
          <w:rFonts w:ascii="Arial" w:eastAsia="Times New Roman" w:hAnsi="Arial" w:cs="Arial"/>
          <w:color w:val="auto"/>
          <w:lang w:val="el-GR" w:eastAsia="el-GR"/>
        </w:rPr>
        <w:t>•</w:t>
      </w:r>
      <w:r w:rsidRPr="00544DC4">
        <w:rPr>
          <w:rFonts w:ascii="Arial" w:eastAsia="Times New Roman" w:hAnsi="Arial" w:cs="Arial"/>
          <w:color w:val="auto"/>
          <w:lang w:val="el-GR" w:eastAsia="el-GR"/>
        </w:rPr>
        <w:tab/>
        <w:t>Καρδιοπαθείς</w:t>
      </w:r>
    </w:p>
    <w:p w14:paraId="10650209" w14:textId="77777777" w:rsidR="00544DC4" w:rsidRPr="00544DC4" w:rsidRDefault="00544DC4" w:rsidP="00544DC4">
      <w:pPr>
        <w:spacing w:line="360" w:lineRule="auto"/>
        <w:jc w:val="both"/>
        <w:rPr>
          <w:rFonts w:ascii="Arial" w:eastAsia="Times New Roman" w:hAnsi="Arial" w:cs="Arial"/>
          <w:color w:val="auto"/>
          <w:lang w:val="el-GR" w:eastAsia="el-GR"/>
        </w:rPr>
      </w:pPr>
      <w:r w:rsidRPr="00544DC4">
        <w:rPr>
          <w:rFonts w:ascii="Arial" w:eastAsia="Times New Roman" w:hAnsi="Arial" w:cs="Arial"/>
          <w:color w:val="auto"/>
          <w:lang w:val="el-GR" w:eastAsia="el-GR"/>
        </w:rPr>
        <w:t>•</w:t>
      </w:r>
      <w:r w:rsidRPr="00544DC4">
        <w:rPr>
          <w:rFonts w:ascii="Arial" w:eastAsia="Times New Roman" w:hAnsi="Arial" w:cs="Arial"/>
          <w:color w:val="auto"/>
          <w:lang w:val="el-GR" w:eastAsia="el-GR"/>
        </w:rPr>
        <w:tab/>
        <w:t>παιδιά καθώς και</w:t>
      </w:r>
    </w:p>
    <w:p w14:paraId="0E0BD80F" w14:textId="77777777" w:rsidR="00544DC4" w:rsidRPr="00544DC4" w:rsidRDefault="00544DC4" w:rsidP="00544DC4">
      <w:pPr>
        <w:spacing w:line="360" w:lineRule="auto"/>
        <w:jc w:val="both"/>
        <w:rPr>
          <w:rFonts w:ascii="Arial" w:eastAsia="Times New Roman" w:hAnsi="Arial" w:cs="Arial"/>
          <w:color w:val="auto"/>
          <w:lang w:val="el-GR" w:eastAsia="el-GR"/>
        </w:rPr>
      </w:pPr>
      <w:r w:rsidRPr="00544DC4">
        <w:rPr>
          <w:rFonts w:ascii="Arial" w:eastAsia="Times New Roman" w:hAnsi="Arial" w:cs="Arial"/>
          <w:color w:val="auto"/>
          <w:lang w:val="el-GR" w:eastAsia="el-GR"/>
        </w:rPr>
        <w:t>•</w:t>
      </w:r>
      <w:r w:rsidRPr="00544DC4">
        <w:rPr>
          <w:rFonts w:ascii="Arial" w:eastAsia="Times New Roman" w:hAnsi="Arial" w:cs="Arial"/>
          <w:color w:val="auto"/>
          <w:lang w:val="el-GR" w:eastAsia="el-GR"/>
        </w:rPr>
        <w:tab/>
        <w:t>τα άτομα άνω των 65 ετών</w:t>
      </w:r>
    </w:p>
    <w:p w14:paraId="776C612E" w14:textId="77777777" w:rsidR="00544DC4" w:rsidRPr="00544DC4" w:rsidRDefault="00544DC4" w:rsidP="00544DC4">
      <w:pPr>
        <w:spacing w:line="360" w:lineRule="auto"/>
        <w:jc w:val="both"/>
        <w:rPr>
          <w:rFonts w:ascii="Arial" w:eastAsia="Times New Roman" w:hAnsi="Arial" w:cs="Arial"/>
          <w:color w:val="auto"/>
          <w:lang w:val="el-GR" w:eastAsia="el-GR"/>
        </w:rPr>
      </w:pPr>
      <w:r w:rsidRPr="00544DC4">
        <w:rPr>
          <w:rFonts w:ascii="Arial" w:eastAsia="Times New Roman" w:hAnsi="Arial" w:cs="Arial"/>
          <w:color w:val="auto"/>
          <w:lang w:val="el-GR" w:eastAsia="el-GR"/>
        </w:rPr>
        <w:t>θα πρέπει να αποφύγουν κάθε σωματική άσκηση-δραστηριότητα σε εξωτερικούς χώρους.</w:t>
      </w:r>
    </w:p>
    <w:p w14:paraId="03DC5488" w14:textId="77777777" w:rsidR="00544DC4" w:rsidRPr="00720572" w:rsidRDefault="00544DC4" w:rsidP="00544DC4">
      <w:pPr>
        <w:spacing w:line="360" w:lineRule="auto"/>
        <w:jc w:val="both"/>
        <w:rPr>
          <w:rFonts w:ascii="Arial" w:eastAsia="Times New Roman" w:hAnsi="Arial" w:cs="Arial"/>
          <w:color w:val="auto"/>
          <w:lang w:val="el-GR" w:eastAsia="el-GR"/>
        </w:rPr>
      </w:pPr>
    </w:p>
    <w:p w14:paraId="13D92896" w14:textId="20414AB9" w:rsidR="00544DC4" w:rsidRPr="00544DC4" w:rsidRDefault="00544DC4" w:rsidP="00544DC4">
      <w:pPr>
        <w:spacing w:line="360" w:lineRule="auto"/>
        <w:jc w:val="both"/>
        <w:rPr>
          <w:rFonts w:ascii="Arial" w:eastAsia="Times New Roman" w:hAnsi="Arial" w:cs="Arial"/>
          <w:color w:val="auto"/>
          <w:lang w:val="el-GR" w:eastAsia="el-GR"/>
        </w:rPr>
      </w:pPr>
      <w:r w:rsidRPr="00544DC4">
        <w:rPr>
          <w:rFonts w:ascii="Arial" w:eastAsia="Times New Roman" w:hAnsi="Arial" w:cs="Arial"/>
          <w:color w:val="auto"/>
          <w:lang w:val="el-GR" w:eastAsia="el-GR"/>
        </w:rPr>
        <w:t>Επίσης, συνιστάται η αποφυγή παραμονής σε εξωτερικούς χώρους ιδιαίτερα σε περιοχές με αυξημένη κυκλοφορία.</w:t>
      </w:r>
    </w:p>
    <w:p w14:paraId="0CF6B42C" w14:textId="77777777" w:rsidR="00544DC4" w:rsidRPr="00544DC4" w:rsidRDefault="00544DC4" w:rsidP="00544DC4">
      <w:pPr>
        <w:spacing w:line="360" w:lineRule="auto"/>
        <w:jc w:val="both"/>
        <w:rPr>
          <w:rFonts w:ascii="Arial" w:eastAsia="Times New Roman" w:hAnsi="Arial" w:cs="Arial"/>
          <w:color w:val="auto"/>
          <w:lang w:val="el-GR" w:eastAsia="el-GR"/>
        </w:rPr>
      </w:pPr>
      <w:r w:rsidRPr="00544DC4">
        <w:rPr>
          <w:rFonts w:ascii="Arial" w:eastAsia="Times New Roman" w:hAnsi="Arial" w:cs="Arial"/>
          <w:color w:val="auto"/>
          <w:lang w:val="el-GR" w:eastAsia="el-GR"/>
        </w:rPr>
        <w:t>•</w:t>
      </w:r>
      <w:r w:rsidRPr="00544DC4">
        <w:rPr>
          <w:rFonts w:ascii="Arial" w:eastAsia="Times New Roman" w:hAnsi="Arial" w:cs="Arial"/>
          <w:color w:val="auto"/>
          <w:lang w:val="el-GR" w:eastAsia="el-GR"/>
        </w:rPr>
        <w:tab/>
        <w:t>Άτομα με άσθμα μπορεί να χρειαστούν πιο συχνά εισπνοές ανακουφιστικού φαρμάκου. Επί επιμονής συμπτωμάτων συνιστάται επικοινωνία με τον θεράποντα ιατρό.</w:t>
      </w:r>
    </w:p>
    <w:p w14:paraId="190642E7" w14:textId="77777777" w:rsidR="00544DC4" w:rsidRPr="00720572" w:rsidRDefault="00544DC4" w:rsidP="00544DC4">
      <w:pPr>
        <w:spacing w:line="360" w:lineRule="auto"/>
        <w:jc w:val="both"/>
        <w:rPr>
          <w:rFonts w:ascii="Arial" w:eastAsia="Times New Roman" w:hAnsi="Arial" w:cs="Arial"/>
          <w:b/>
          <w:bCs/>
          <w:color w:val="auto"/>
          <w:lang w:val="el-GR" w:eastAsia="el-GR"/>
        </w:rPr>
      </w:pPr>
    </w:p>
    <w:p w14:paraId="6F6ABFDE" w14:textId="4EF49BB5" w:rsidR="00544DC4" w:rsidRPr="00544DC4" w:rsidRDefault="00544DC4" w:rsidP="00544DC4">
      <w:pPr>
        <w:spacing w:line="360" w:lineRule="auto"/>
        <w:jc w:val="both"/>
        <w:rPr>
          <w:rFonts w:ascii="Arial" w:eastAsia="Times New Roman" w:hAnsi="Arial" w:cs="Arial"/>
          <w:b/>
          <w:bCs/>
          <w:color w:val="auto"/>
          <w:lang w:val="el-GR" w:eastAsia="el-GR"/>
        </w:rPr>
      </w:pPr>
      <w:r w:rsidRPr="00544DC4">
        <w:rPr>
          <w:rFonts w:ascii="Arial" w:eastAsia="Times New Roman" w:hAnsi="Arial" w:cs="Arial"/>
          <w:b/>
          <w:bCs/>
          <w:color w:val="auto"/>
          <w:lang w:val="el-GR" w:eastAsia="el-GR"/>
        </w:rPr>
        <w:t>Β. Συστάσεις στο γενικό πληθυσμό</w:t>
      </w:r>
    </w:p>
    <w:p w14:paraId="4D9016B2" w14:textId="6D4F9737" w:rsidR="00963EAA" w:rsidRPr="00FB6C5C" w:rsidRDefault="00544DC4" w:rsidP="00544DC4">
      <w:pPr>
        <w:spacing w:line="360" w:lineRule="auto"/>
        <w:jc w:val="both"/>
        <w:rPr>
          <w:rFonts w:ascii="Arial" w:eastAsia="Times New Roman" w:hAnsi="Arial" w:cs="Arial"/>
          <w:color w:val="auto"/>
          <w:lang w:val="el-GR" w:eastAsia="el-GR"/>
        </w:rPr>
      </w:pPr>
      <w:r w:rsidRPr="00544DC4">
        <w:rPr>
          <w:rFonts w:ascii="Arial" w:eastAsia="Times New Roman" w:hAnsi="Arial" w:cs="Arial"/>
          <w:color w:val="auto"/>
          <w:lang w:val="el-GR" w:eastAsia="el-GR"/>
        </w:rPr>
        <w:t>Σε κάθε άτομο συνιστάται να αποφύγει κάθε σωματική άσκηση σε εξωτερικούς χώρους και να περιορίσει το χρόνο παραμονής σε εξωτερικούς χώρους ιδιαίτερα σε περιοχές με αυξημένη κυκλοφορία. Κατά την παραμονή του σε εσωτερικούς χώρους να διατηρούνται πόρτες, μπαλκονόπορτες και παράθυρα κλειστά.</w:t>
      </w:r>
      <w:r w:rsidR="00332B6B">
        <w:rPr>
          <w:rFonts w:ascii="Arial" w:eastAsia="Times New Roman" w:hAnsi="Arial" w:cs="Arial"/>
          <w:color w:val="auto"/>
          <w:lang w:val="el-GR" w:eastAsia="el-GR"/>
        </w:rPr>
        <w:t xml:space="preserve"> </w:t>
      </w:r>
    </w:p>
    <w:sectPr w:rsidR="00963EAA" w:rsidRPr="00FB6C5C" w:rsidSect="00071FF7">
      <w:headerReference w:type="default" r:id="rId7"/>
      <w:footerReference w:type="default" r:id="rId8"/>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CA3311" w14:textId="77777777" w:rsidR="00071FF7" w:rsidRDefault="00071FF7" w:rsidP="00344279">
      <w:r>
        <w:separator/>
      </w:r>
    </w:p>
  </w:endnote>
  <w:endnote w:type="continuationSeparator" w:id="0">
    <w:p w14:paraId="7FBF3246" w14:textId="77777777" w:rsidR="00071FF7" w:rsidRDefault="00071FF7" w:rsidP="0034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B6ED4" w14:textId="77777777" w:rsidR="009C2C19" w:rsidRPr="005C6AC0" w:rsidRDefault="009C2C19" w:rsidP="00344279">
    <w:pPr>
      <w:pStyle w:val="a4"/>
      <w:jc w:val="center"/>
      <w:rPr>
        <w:caps/>
        <w:noProof/>
        <w:color w:val="002060"/>
        <w:lang w:val="el-GR"/>
      </w:rPr>
    </w:pPr>
    <w:r w:rsidRPr="004868AA">
      <w:rPr>
        <w:caps/>
        <w:color w:val="002060"/>
      </w:rPr>
      <w:fldChar w:fldCharType="begin"/>
    </w:r>
    <w:r w:rsidRPr="005C6AC0">
      <w:rPr>
        <w:caps/>
        <w:color w:val="002060"/>
        <w:lang w:val="el-GR"/>
      </w:rPr>
      <w:instrText xml:space="preserve"> </w:instrText>
    </w:r>
    <w:r w:rsidRPr="004868AA">
      <w:rPr>
        <w:caps/>
        <w:color w:val="002060"/>
      </w:rPr>
      <w:instrText>PAGE</w:instrText>
    </w:r>
    <w:r w:rsidRPr="005C6AC0">
      <w:rPr>
        <w:caps/>
        <w:color w:val="002060"/>
        <w:lang w:val="el-GR"/>
      </w:rPr>
      <w:instrText xml:space="preserve">   \* </w:instrText>
    </w:r>
    <w:r w:rsidRPr="004868AA">
      <w:rPr>
        <w:caps/>
        <w:color w:val="002060"/>
      </w:rPr>
      <w:instrText>MERGEFORMAT</w:instrText>
    </w:r>
    <w:r w:rsidRPr="005C6AC0">
      <w:rPr>
        <w:caps/>
        <w:color w:val="002060"/>
        <w:lang w:val="el-GR"/>
      </w:rPr>
      <w:instrText xml:space="preserve"> </w:instrText>
    </w:r>
    <w:r w:rsidRPr="004868AA">
      <w:rPr>
        <w:caps/>
        <w:color w:val="002060"/>
      </w:rPr>
      <w:fldChar w:fldCharType="separate"/>
    </w:r>
    <w:r w:rsidR="003932DE" w:rsidRPr="005C6AC0">
      <w:rPr>
        <w:caps/>
        <w:noProof/>
        <w:color w:val="002060"/>
        <w:lang w:val="el-GR"/>
      </w:rPr>
      <w:t>2</w:t>
    </w:r>
    <w:r w:rsidRPr="004868AA">
      <w:rPr>
        <w:caps/>
        <w:noProof/>
        <w:color w:val="002060"/>
      </w:rPr>
      <w:fldChar w:fldCharType="end"/>
    </w:r>
  </w:p>
  <w:p w14:paraId="3D97AAE2" w14:textId="77777777" w:rsidR="009C2C19" w:rsidRPr="004868AA" w:rsidRDefault="009C2C19" w:rsidP="00344279">
    <w:pPr>
      <w:pStyle w:val="a4"/>
      <w:jc w:val="center"/>
      <w:rPr>
        <w:rFonts w:ascii="Tahoma" w:hAnsi="Tahoma" w:cs="Tahoma"/>
        <w:color w:val="002060"/>
        <w:sz w:val="18"/>
        <w:szCs w:val="18"/>
        <w:lang w:val="el-GR"/>
      </w:rPr>
    </w:pPr>
    <w:r w:rsidRPr="004868AA">
      <w:rPr>
        <w:rFonts w:ascii="Tahoma" w:hAnsi="Tahoma" w:cs="Tahoma"/>
        <w:color w:val="002060"/>
        <w:sz w:val="18"/>
        <w:szCs w:val="18"/>
        <w:lang w:val="el-GR"/>
      </w:rPr>
      <w:t xml:space="preserve">Αριστοτέλους 17, Τ.Κ. 10433, Αθήνα   </w:t>
    </w:r>
  </w:p>
  <w:p w14:paraId="7E838148" w14:textId="77777777" w:rsidR="009C2C19" w:rsidRPr="004868AA" w:rsidRDefault="009C2C19" w:rsidP="00344279">
    <w:pPr>
      <w:pStyle w:val="a4"/>
      <w:jc w:val="center"/>
      <w:rPr>
        <w:rFonts w:ascii="Tahoma" w:hAnsi="Tahoma" w:cs="Tahoma"/>
        <w:color w:val="002060"/>
        <w:sz w:val="18"/>
        <w:szCs w:val="18"/>
        <w:lang w:val="el-GR"/>
      </w:rPr>
    </w:pPr>
    <w:r w:rsidRPr="004868AA">
      <w:rPr>
        <w:rFonts w:ascii="Tahoma" w:hAnsi="Tahoma" w:cs="Tahoma"/>
        <w:color w:val="002060"/>
        <w:sz w:val="18"/>
        <w:szCs w:val="18"/>
        <w:lang w:val="el-GR"/>
      </w:rPr>
      <w:t>210-2312161266</w:t>
    </w:r>
  </w:p>
  <w:p w14:paraId="1603978D" w14:textId="77777777" w:rsidR="009C2C19" w:rsidRPr="004868AA" w:rsidRDefault="009C2C19" w:rsidP="00344279">
    <w:pPr>
      <w:pStyle w:val="a4"/>
      <w:jc w:val="center"/>
      <w:rPr>
        <w:rFonts w:ascii="Tahoma" w:hAnsi="Tahoma" w:cs="Tahoma"/>
        <w:color w:val="002060"/>
        <w:sz w:val="18"/>
        <w:szCs w:val="18"/>
        <w:lang w:val="el-GR"/>
      </w:rPr>
    </w:pPr>
    <w:r w:rsidRPr="004868AA">
      <w:rPr>
        <w:rFonts w:ascii="Tahoma" w:hAnsi="Tahoma" w:cs="Tahoma"/>
        <w:color w:val="002060"/>
        <w:sz w:val="18"/>
        <w:szCs w:val="18"/>
        <w:lang w:val="el-GR"/>
      </w:rPr>
      <w:t xml:space="preserve">   </w:t>
    </w:r>
    <w:r w:rsidRPr="004868AA">
      <w:rPr>
        <w:rFonts w:ascii="Tahoma" w:hAnsi="Tahoma" w:cs="Tahoma"/>
        <w:color w:val="002060"/>
        <w:sz w:val="18"/>
        <w:szCs w:val="18"/>
      </w:rPr>
      <w:t>pressdpt</w:t>
    </w:r>
    <w:r w:rsidRPr="004868AA">
      <w:rPr>
        <w:rFonts w:ascii="Tahoma" w:hAnsi="Tahoma" w:cs="Tahoma"/>
        <w:color w:val="002060"/>
        <w:sz w:val="18"/>
        <w:szCs w:val="18"/>
        <w:lang w:val="el-GR"/>
      </w:rPr>
      <w:t>@</w:t>
    </w:r>
    <w:r w:rsidRPr="004868AA">
      <w:rPr>
        <w:rFonts w:ascii="Tahoma" w:hAnsi="Tahoma" w:cs="Tahoma"/>
        <w:color w:val="002060"/>
        <w:sz w:val="18"/>
        <w:szCs w:val="18"/>
      </w:rPr>
      <w:t>moh</w:t>
    </w:r>
    <w:r w:rsidRPr="004868AA">
      <w:rPr>
        <w:rFonts w:ascii="Tahoma" w:hAnsi="Tahoma" w:cs="Tahoma"/>
        <w:color w:val="002060"/>
        <w:sz w:val="18"/>
        <w:szCs w:val="18"/>
        <w:lang w:val="el-GR"/>
      </w:rPr>
      <w:t>.</w:t>
    </w:r>
    <w:r w:rsidRPr="004868AA">
      <w:rPr>
        <w:rFonts w:ascii="Tahoma" w:hAnsi="Tahoma" w:cs="Tahoma"/>
        <w:color w:val="002060"/>
        <w:sz w:val="18"/>
        <w:szCs w:val="18"/>
      </w:rPr>
      <w:t>gov</w:t>
    </w:r>
    <w:r w:rsidRPr="004868AA">
      <w:rPr>
        <w:rFonts w:ascii="Tahoma" w:hAnsi="Tahoma" w:cs="Tahoma"/>
        <w:color w:val="002060"/>
        <w:sz w:val="18"/>
        <w:szCs w:val="18"/>
        <w:lang w:val="el-GR"/>
      </w:rPr>
      <w:t>.</w:t>
    </w:r>
    <w:r w:rsidRPr="004868AA">
      <w:rPr>
        <w:rFonts w:ascii="Tahoma" w:hAnsi="Tahoma" w:cs="Tahoma"/>
        <w:color w:val="002060"/>
        <w:sz w:val="18"/>
        <w:szCs w:val="18"/>
      </w:rPr>
      <w:t>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589C61" w14:textId="77777777" w:rsidR="00071FF7" w:rsidRDefault="00071FF7" w:rsidP="00344279">
      <w:r>
        <w:separator/>
      </w:r>
    </w:p>
  </w:footnote>
  <w:footnote w:type="continuationSeparator" w:id="0">
    <w:p w14:paraId="573BA17C" w14:textId="77777777" w:rsidR="00071FF7" w:rsidRDefault="00071FF7" w:rsidP="0034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0D8B4" w14:textId="77777777" w:rsidR="009C2C19" w:rsidRDefault="009C2C19">
    <w:pPr>
      <w:pStyle w:val="a3"/>
    </w:pPr>
    <w:r w:rsidRPr="0037450A">
      <w:rPr>
        <w:noProof/>
        <w:sz w:val="20"/>
        <w:szCs w:val="20"/>
        <w:lang w:val="el-GR" w:eastAsia="el-GR"/>
      </w:rPr>
      <w:drawing>
        <wp:anchor distT="0" distB="0" distL="114300" distR="114300" simplePos="0" relativeHeight="251659264" behindDoc="1" locked="0" layoutInCell="1" allowOverlap="1" wp14:anchorId="27ED459D" wp14:editId="434CF468">
          <wp:simplePos x="0" y="0"/>
          <wp:positionH relativeFrom="margin">
            <wp:align>center</wp:align>
          </wp:positionH>
          <wp:positionV relativeFrom="paragraph">
            <wp:posOffset>-181610</wp:posOffset>
          </wp:positionV>
          <wp:extent cx="6432909" cy="1539240"/>
          <wp:effectExtent l="0" t="0" r="6350" b="3810"/>
          <wp:wrapTight wrapText="bothSides">
            <wp:wrapPolygon edited="0">
              <wp:start x="0" y="0"/>
              <wp:lineTo x="0" y="21386"/>
              <wp:lineTo x="21557" y="21386"/>
              <wp:lineTo x="21557" y="0"/>
              <wp:lineTo x="0" y="0"/>
            </wp:wrapPolygon>
          </wp:wrapTight>
          <wp:docPr id="2067323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b="81734"/>
                  <a:stretch/>
                </pic:blipFill>
                <pic:spPr bwMode="auto">
                  <a:xfrm>
                    <a:off x="0" y="0"/>
                    <a:ext cx="6432909" cy="1539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AA29F9"/>
    <w:multiLevelType w:val="hybridMultilevel"/>
    <w:tmpl w:val="E3AE2A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09273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79"/>
    <w:rsid w:val="000033AC"/>
    <w:rsid w:val="00010148"/>
    <w:rsid w:val="00045D3F"/>
    <w:rsid w:val="00053B0C"/>
    <w:rsid w:val="00071FF7"/>
    <w:rsid w:val="00073D4A"/>
    <w:rsid w:val="000748A6"/>
    <w:rsid w:val="000A68BA"/>
    <w:rsid w:val="000C26F3"/>
    <w:rsid w:val="000C3E6C"/>
    <w:rsid w:val="000C7D3E"/>
    <w:rsid w:val="000C7E46"/>
    <w:rsid w:val="000E11FA"/>
    <w:rsid w:val="000F4317"/>
    <w:rsid w:val="000F5DF2"/>
    <w:rsid w:val="00145A96"/>
    <w:rsid w:val="001512F3"/>
    <w:rsid w:val="001D003A"/>
    <w:rsid w:val="001D52C5"/>
    <w:rsid w:val="001F1CFD"/>
    <w:rsid w:val="00240F1C"/>
    <w:rsid w:val="00256530"/>
    <w:rsid w:val="002659A6"/>
    <w:rsid w:val="002809F9"/>
    <w:rsid w:val="00322C04"/>
    <w:rsid w:val="003269EB"/>
    <w:rsid w:val="00332B6B"/>
    <w:rsid w:val="00344279"/>
    <w:rsid w:val="003606A4"/>
    <w:rsid w:val="00392E4A"/>
    <w:rsid w:val="003932DE"/>
    <w:rsid w:val="00395351"/>
    <w:rsid w:val="003A7A42"/>
    <w:rsid w:val="003D4EB4"/>
    <w:rsid w:val="003F1969"/>
    <w:rsid w:val="00402714"/>
    <w:rsid w:val="00426927"/>
    <w:rsid w:val="00466C59"/>
    <w:rsid w:val="00480B5B"/>
    <w:rsid w:val="00484847"/>
    <w:rsid w:val="004868AA"/>
    <w:rsid w:val="004B374F"/>
    <w:rsid w:val="00502EB7"/>
    <w:rsid w:val="00512140"/>
    <w:rsid w:val="005250AF"/>
    <w:rsid w:val="00543AA4"/>
    <w:rsid w:val="00544DC4"/>
    <w:rsid w:val="005467A4"/>
    <w:rsid w:val="0055014F"/>
    <w:rsid w:val="00561743"/>
    <w:rsid w:val="00574B0B"/>
    <w:rsid w:val="0058338E"/>
    <w:rsid w:val="005A2B37"/>
    <w:rsid w:val="005B243F"/>
    <w:rsid w:val="005B5066"/>
    <w:rsid w:val="005C6AC0"/>
    <w:rsid w:val="005C71BF"/>
    <w:rsid w:val="005E6B14"/>
    <w:rsid w:val="006133E9"/>
    <w:rsid w:val="00613894"/>
    <w:rsid w:val="0062080F"/>
    <w:rsid w:val="006211D4"/>
    <w:rsid w:val="00623A4F"/>
    <w:rsid w:val="00644806"/>
    <w:rsid w:val="00645CE3"/>
    <w:rsid w:val="006474D9"/>
    <w:rsid w:val="006509CF"/>
    <w:rsid w:val="0065581B"/>
    <w:rsid w:val="006C7223"/>
    <w:rsid w:val="006E095A"/>
    <w:rsid w:val="00720572"/>
    <w:rsid w:val="007248FD"/>
    <w:rsid w:val="00731658"/>
    <w:rsid w:val="00731EC4"/>
    <w:rsid w:val="00745BF9"/>
    <w:rsid w:val="00762CC1"/>
    <w:rsid w:val="00781195"/>
    <w:rsid w:val="007A7FF4"/>
    <w:rsid w:val="00807A02"/>
    <w:rsid w:val="0081618A"/>
    <w:rsid w:val="00822C5C"/>
    <w:rsid w:val="00854588"/>
    <w:rsid w:val="0089163F"/>
    <w:rsid w:val="008916DF"/>
    <w:rsid w:val="00892690"/>
    <w:rsid w:val="008C7566"/>
    <w:rsid w:val="008D35D7"/>
    <w:rsid w:val="008F0EA4"/>
    <w:rsid w:val="008F576D"/>
    <w:rsid w:val="008F6358"/>
    <w:rsid w:val="009116D7"/>
    <w:rsid w:val="00921929"/>
    <w:rsid w:val="009518CF"/>
    <w:rsid w:val="009627F9"/>
    <w:rsid w:val="00963EAA"/>
    <w:rsid w:val="00985D05"/>
    <w:rsid w:val="009C1C3E"/>
    <w:rsid w:val="009C2C19"/>
    <w:rsid w:val="00A14E82"/>
    <w:rsid w:val="00A43E5A"/>
    <w:rsid w:val="00A52598"/>
    <w:rsid w:val="00A575EC"/>
    <w:rsid w:val="00A73F7C"/>
    <w:rsid w:val="00AE1508"/>
    <w:rsid w:val="00AE6AF9"/>
    <w:rsid w:val="00B048E7"/>
    <w:rsid w:val="00B12048"/>
    <w:rsid w:val="00B2115B"/>
    <w:rsid w:val="00B254CA"/>
    <w:rsid w:val="00B74364"/>
    <w:rsid w:val="00BA1269"/>
    <w:rsid w:val="00BB7E99"/>
    <w:rsid w:val="00BC5038"/>
    <w:rsid w:val="00BE0474"/>
    <w:rsid w:val="00C202E3"/>
    <w:rsid w:val="00C3731C"/>
    <w:rsid w:val="00CA4A9C"/>
    <w:rsid w:val="00CC05C4"/>
    <w:rsid w:val="00CE0568"/>
    <w:rsid w:val="00CE5727"/>
    <w:rsid w:val="00D0286E"/>
    <w:rsid w:val="00D366EC"/>
    <w:rsid w:val="00D60E70"/>
    <w:rsid w:val="00D94C25"/>
    <w:rsid w:val="00DA2E7D"/>
    <w:rsid w:val="00DC2EFC"/>
    <w:rsid w:val="00E044F0"/>
    <w:rsid w:val="00E2561C"/>
    <w:rsid w:val="00E27885"/>
    <w:rsid w:val="00E405D3"/>
    <w:rsid w:val="00E75376"/>
    <w:rsid w:val="00EF4741"/>
    <w:rsid w:val="00F00259"/>
    <w:rsid w:val="00F007FE"/>
    <w:rsid w:val="00F05CD7"/>
    <w:rsid w:val="00F12090"/>
    <w:rsid w:val="00F131BB"/>
    <w:rsid w:val="00F3568F"/>
    <w:rsid w:val="00FA7688"/>
    <w:rsid w:val="00FB239E"/>
    <w:rsid w:val="00FB6C5C"/>
    <w:rsid w:val="00FE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ABFA4"/>
  <w15:chartTrackingRefBased/>
  <w15:docId w15:val="{31D6A347-DFEE-4ABB-AD20-E7DF148F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279"/>
    <w:pPr>
      <w:spacing w:after="0" w:line="240" w:lineRule="auto"/>
    </w:pPr>
    <w:rPr>
      <w:rFonts w:ascii="Calibri" w:eastAsia="Calibri" w:hAnsi="Calibri" w:cs="Calibri"/>
      <w:color w:val="000000"/>
      <w:sz w:val="24"/>
      <w:szCs w:val="24"/>
      <w:u w:color="000000"/>
      <w:lang w:val="en-US"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279"/>
    <w:pPr>
      <w:tabs>
        <w:tab w:val="center" w:pos="4513"/>
        <w:tab w:val="right" w:pos="9026"/>
      </w:tabs>
    </w:pPr>
    <w:rPr>
      <w:rFonts w:asciiTheme="minorHAnsi" w:eastAsiaTheme="minorHAnsi" w:hAnsiTheme="minorHAnsi" w:cstheme="minorBidi"/>
      <w:color w:val="auto"/>
      <w:sz w:val="22"/>
      <w:szCs w:val="22"/>
      <w:lang w:val="en-GB" w:eastAsia="en-US"/>
    </w:rPr>
  </w:style>
  <w:style w:type="character" w:customStyle="1" w:styleId="Char">
    <w:name w:val="Κεφαλίδα Char"/>
    <w:basedOn w:val="a0"/>
    <w:link w:val="a3"/>
    <w:uiPriority w:val="99"/>
    <w:rsid w:val="00344279"/>
  </w:style>
  <w:style w:type="paragraph" w:styleId="a4">
    <w:name w:val="footer"/>
    <w:basedOn w:val="a"/>
    <w:link w:val="Char0"/>
    <w:uiPriority w:val="99"/>
    <w:unhideWhenUsed/>
    <w:rsid w:val="00344279"/>
    <w:pPr>
      <w:tabs>
        <w:tab w:val="center" w:pos="4513"/>
        <w:tab w:val="right" w:pos="9026"/>
      </w:tabs>
    </w:pPr>
    <w:rPr>
      <w:rFonts w:asciiTheme="minorHAnsi" w:eastAsiaTheme="minorHAnsi" w:hAnsiTheme="minorHAnsi" w:cstheme="minorBidi"/>
      <w:color w:val="auto"/>
      <w:sz w:val="22"/>
      <w:szCs w:val="22"/>
      <w:lang w:val="en-GB" w:eastAsia="en-US"/>
    </w:rPr>
  </w:style>
  <w:style w:type="character" w:customStyle="1" w:styleId="Char0">
    <w:name w:val="Υποσέλιδο Char"/>
    <w:basedOn w:val="a0"/>
    <w:link w:val="a4"/>
    <w:uiPriority w:val="99"/>
    <w:rsid w:val="00344279"/>
  </w:style>
  <w:style w:type="character" w:styleId="-">
    <w:name w:val="Hyperlink"/>
    <w:basedOn w:val="a0"/>
    <w:uiPriority w:val="99"/>
    <w:unhideWhenUsed/>
    <w:rsid w:val="00921929"/>
    <w:rPr>
      <w:color w:val="0000FF"/>
      <w:u w:val="single"/>
    </w:rPr>
  </w:style>
  <w:style w:type="paragraph" w:styleId="a5">
    <w:name w:val="No Spacing"/>
    <w:uiPriority w:val="1"/>
    <w:qFormat/>
    <w:rsid w:val="00512140"/>
    <w:pPr>
      <w:spacing w:after="0" w:line="240" w:lineRule="auto"/>
    </w:pPr>
    <w:rPr>
      <w:rFonts w:ascii="Calibri" w:eastAsia="Calibri" w:hAnsi="Calibri" w:cs="Calibri"/>
      <w:color w:val="000000"/>
      <w:sz w:val="24"/>
      <w:szCs w:val="24"/>
      <w:u w:color="000000"/>
      <w:lang w:val="en-US" w:eastAsia="en-GB"/>
    </w:rPr>
  </w:style>
  <w:style w:type="paragraph" w:styleId="a6">
    <w:name w:val="List Paragraph"/>
    <w:basedOn w:val="a"/>
    <w:uiPriority w:val="34"/>
    <w:qFormat/>
    <w:rsid w:val="005C71BF"/>
    <w:pPr>
      <w:ind w:left="720"/>
      <w:contextualSpacing/>
    </w:pPr>
  </w:style>
  <w:style w:type="character" w:styleId="a7">
    <w:name w:val="Unresolved Mention"/>
    <w:basedOn w:val="a0"/>
    <w:uiPriority w:val="99"/>
    <w:semiHidden/>
    <w:unhideWhenUsed/>
    <w:rsid w:val="00816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2273185">
      <w:bodyDiv w:val="1"/>
      <w:marLeft w:val="0"/>
      <w:marRight w:val="0"/>
      <w:marTop w:val="0"/>
      <w:marBottom w:val="0"/>
      <w:divBdr>
        <w:top w:val="none" w:sz="0" w:space="0" w:color="auto"/>
        <w:left w:val="none" w:sz="0" w:space="0" w:color="auto"/>
        <w:bottom w:val="none" w:sz="0" w:space="0" w:color="auto"/>
        <w:right w:val="none" w:sz="0" w:space="0" w:color="auto"/>
      </w:divBdr>
    </w:div>
    <w:div w:id="752359047">
      <w:bodyDiv w:val="1"/>
      <w:marLeft w:val="0"/>
      <w:marRight w:val="0"/>
      <w:marTop w:val="0"/>
      <w:marBottom w:val="0"/>
      <w:divBdr>
        <w:top w:val="none" w:sz="0" w:space="0" w:color="auto"/>
        <w:left w:val="none" w:sz="0" w:space="0" w:color="auto"/>
        <w:bottom w:val="none" w:sz="0" w:space="0" w:color="auto"/>
        <w:right w:val="none" w:sz="0" w:space="0" w:color="auto"/>
      </w:divBdr>
      <w:divsChild>
        <w:div w:id="114910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1041</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Martha Melissa</cp:lastModifiedBy>
  <cp:revision>2</cp:revision>
  <dcterms:created xsi:type="dcterms:W3CDTF">2024-04-25T11:52:00Z</dcterms:created>
  <dcterms:modified xsi:type="dcterms:W3CDTF">2024-04-25T11:52:00Z</dcterms:modified>
</cp:coreProperties>
</file>